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44"/>
          <w:szCs w:val="44"/>
        </w:rPr>
        <w:t>客户关键信息变更申请表</w:t>
      </w:r>
    </w:p>
    <w:p>
      <w:pPr>
        <w:widowControl/>
        <w:jc w:val="left"/>
        <w:rPr>
          <w:rFonts w:asciiTheme="minorEastAsia" w:hAnsiTheme="minorEastAsia" w:eastAsiaTheme="minorEastAsia"/>
          <w:sz w:val="24"/>
        </w:rPr>
      </w:pPr>
    </w:p>
    <w:tbl>
      <w:tblPr>
        <w:tblStyle w:val="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457"/>
        <w:gridCol w:w="385"/>
        <w:gridCol w:w="989"/>
        <w:gridCol w:w="181"/>
        <w:gridCol w:w="816"/>
        <w:gridCol w:w="140"/>
        <w:gridCol w:w="16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期货公司全称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期货公司统一编码</w:t>
            </w: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客户内部资金号</w:t>
            </w:r>
          </w:p>
        </w:tc>
        <w:tc>
          <w:tcPr>
            <w:tcW w:w="327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27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客户交易编码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上期所</w:t>
            </w:r>
          </w:p>
        </w:tc>
        <w:tc>
          <w:tcPr>
            <w:tcW w:w="80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郑商所</w:t>
            </w: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72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大商所</w:t>
            </w:r>
          </w:p>
        </w:tc>
        <w:tc>
          <w:tcPr>
            <w:tcW w:w="80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中金所</w:t>
            </w: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2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能源中心</w:t>
            </w:r>
          </w:p>
        </w:tc>
        <w:tc>
          <w:tcPr>
            <w:tcW w:w="80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广期所</w:t>
            </w: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拟变更信息</w:t>
            </w:r>
          </w:p>
        </w:tc>
        <w:tc>
          <w:tcPr>
            <w:tcW w:w="17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变更前</w:t>
            </w: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变更后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客户姓名或者名称</w:t>
            </w:r>
          </w:p>
        </w:tc>
        <w:tc>
          <w:tcPr>
            <w:tcW w:w="17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证件类型</w:t>
            </w:r>
          </w:p>
        </w:tc>
        <w:tc>
          <w:tcPr>
            <w:tcW w:w="17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证件号码</w:t>
            </w:r>
          </w:p>
        </w:tc>
        <w:tc>
          <w:tcPr>
            <w:tcW w:w="17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期货结算账户户名</w:t>
            </w:r>
          </w:p>
        </w:tc>
        <w:tc>
          <w:tcPr>
            <w:tcW w:w="17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……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（填写其他拟修改信息）</w:t>
            </w:r>
          </w:p>
        </w:tc>
        <w:tc>
          <w:tcPr>
            <w:tcW w:w="17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327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客户签字（盖章）</w:t>
            </w:r>
          </w:p>
        </w:tc>
        <w:tc>
          <w:tcPr>
            <w:tcW w:w="108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客户联系电话</w:t>
            </w:r>
          </w:p>
        </w:tc>
        <w:tc>
          <w:tcPr>
            <w:tcW w:w="102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675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期货公司经办人员</w:t>
            </w:r>
          </w:p>
        </w:tc>
        <w:tc>
          <w:tcPr>
            <w:tcW w:w="108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经办人联系电话</w:t>
            </w:r>
          </w:p>
        </w:tc>
        <w:tc>
          <w:tcPr>
            <w:tcW w:w="102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期货公司（盖章）</w:t>
            </w:r>
          </w:p>
        </w:tc>
        <w:tc>
          <w:tcPr>
            <w:tcW w:w="108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申请日期</w:t>
            </w:r>
          </w:p>
        </w:tc>
        <w:tc>
          <w:tcPr>
            <w:tcW w:w="102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hNmYwMTlhYTU3MDY1MjZkZTgxMzAzYzcxYmRhNzgifQ=="/>
  </w:docVars>
  <w:rsids>
    <w:rsidRoot w:val="007B21B6"/>
    <w:rsid w:val="00047638"/>
    <w:rsid w:val="007B21B6"/>
    <w:rsid w:val="71D4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1</Lines>
  <Paragraphs>1</Paragraphs>
  <TotalTime>0</TotalTime>
  <ScaleCrop>false</ScaleCrop>
  <LinksUpToDate>false</LinksUpToDate>
  <CharactersWithSpaces>141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2021-07-30T10:01:00Z</dcterms:created>
  <dc:creator>郝涵</dc:creator>
  <cp:lastModifiedBy>J Yang</cp:lastModifiedBy>
  <dcterms:modified xsi:type="dcterms:W3CDTF">2023-02-23T00:27:06Z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2FF2D7C39ABC4F8A9E0BBCF500C7C88F</vt:lpwstr>
  </property>
</Properties>
</file>